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FB" w:rsidRDefault="00F352FB" w:rsidP="00F352FB">
      <w:pPr>
        <w:spacing w:line="240" w:lineRule="auto"/>
        <w:ind w:firstLine="0"/>
        <w:jc w:val="center"/>
        <w:rPr>
          <w:b/>
        </w:rPr>
      </w:pPr>
      <w:bookmarkStart w:id="0" w:name="_GoBack"/>
      <w:r>
        <w:rPr>
          <w:b/>
        </w:rPr>
        <w:t xml:space="preserve">Профилактика </w:t>
      </w:r>
      <w:r w:rsidR="00876F63">
        <w:rPr>
          <w:b/>
        </w:rPr>
        <w:t xml:space="preserve">оптической </w:t>
      </w:r>
      <w:proofErr w:type="spellStart"/>
      <w:r>
        <w:rPr>
          <w:b/>
        </w:rPr>
        <w:t>д</w:t>
      </w:r>
      <w:r w:rsidR="00151C16">
        <w:rPr>
          <w:b/>
        </w:rPr>
        <w:t>исграфии</w:t>
      </w:r>
      <w:proofErr w:type="spellEnd"/>
      <w:r w:rsidR="00151C16">
        <w:rPr>
          <w:b/>
        </w:rPr>
        <w:t xml:space="preserve"> у старших дошкольников.</w:t>
      </w:r>
    </w:p>
    <w:p w:rsidR="00F654EA" w:rsidRPr="004F016E" w:rsidRDefault="00F654EA" w:rsidP="00F654EA">
      <w:pPr>
        <w:pStyle w:val="a3"/>
        <w:jc w:val="center"/>
        <w:rPr>
          <w:rFonts w:ascii="Helvetica" w:hAnsi="Helvetica"/>
          <w:color w:val="000000" w:themeColor="text1"/>
        </w:rPr>
      </w:pPr>
      <w:r w:rsidRPr="004F016E">
        <w:rPr>
          <w:b/>
          <w:bCs/>
          <w:color w:val="000000" w:themeColor="text1"/>
        </w:rPr>
        <w:t>Выступление на семинаре-практикуме в рамках методического совета</w:t>
      </w:r>
    </w:p>
    <w:p w:rsidR="00F654EA" w:rsidRDefault="00F654EA" w:rsidP="00F654EA">
      <w:pPr>
        <w:pStyle w:val="a3"/>
        <w:jc w:val="center"/>
        <w:rPr>
          <w:b/>
          <w:bCs/>
          <w:color w:val="000000" w:themeColor="text1"/>
        </w:rPr>
      </w:pPr>
      <w:r w:rsidRPr="004F016E">
        <w:rPr>
          <w:b/>
          <w:bCs/>
          <w:color w:val="000000" w:themeColor="text1"/>
        </w:rPr>
        <w:t>учителей-логопедов дошкольных образовательных учреждений г.</w:t>
      </w:r>
      <w:r>
        <w:rPr>
          <w:b/>
          <w:bCs/>
          <w:color w:val="000000" w:themeColor="text1"/>
        </w:rPr>
        <w:t xml:space="preserve"> </w:t>
      </w:r>
      <w:r w:rsidRPr="004F016E">
        <w:rPr>
          <w:b/>
          <w:bCs/>
          <w:color w:val="000000" w:themeColor="text1"/>
        </w:rPr>
        <w:t>Тамбова </w:t>
      </w:r>
    </w:p>
    <w:p w:rsidR="00F654EA" w:rsidRPr="004F016E" w:rsidRDefault="00F654EA" w:rsidP="00F654EA">
      <w:pPr>
        <w:pStyle w:val="a3"/>
        <w:jc w:val="center"/>
        <w:rPr>
          <w:rFonts w:ascii="Helvetica" w:hAnsi="Helvetica"/>
          <w:color w:val="000000" w:themeColor="text1"/>
        </w:rPr>
      </w:pPr>
      <w:r w:rsidRPr="004F016E">
        <w:rPr>
          <w:b/>
          <w:bCs/>
          <w:color w:val="000000" w:themeColor="text1"/>
        </w:rPr>
        <w:t>13.02.2020</w:t>
      </w:r>
    </w:p>
    <w:p w:rsidR="00F352FB" w:rsidRDefault="00F352FB" w:rsidP="00F352FB">
      <w:pPr>
        <w:spacing w:line="240" w:lineRule="auto"/>
        <w:ind w:firstLine="0"/>
        <w:jc w:val="center"/>
        <w:rPr>
          <w:b/>
        </w:rPr>
      </w:pPr>
    </w:p>
    <w:p w:rsidR="00F352FB" w:rsidRDefault="00F352FB" w:rsidP="00F352FB">
      <w:pPr>
        <w:spacing w:line="240" w:lineRule="auto"/>
        <w:ind w:firstLine="0"/>
        <w:jc w:val="center"/>
      </w:pPr>
      <w:proofErr w:type="spellStart"/>
      <w:r>
        <w:t>Солодовникова</w:t>
      </w:r>
      <w:proofErr w:type="spellEnd"/>
      <w:r>
        <w:t xml:space="preserve"> Е.С.</w:t>
      </w:r>
    </w:p>
    <w:p w:rsidR="00F352FB" w:rsidRDefault="00F654EA" w:rsidP="00F352FB">
      <w:pPr>
        <w:spacing w:line="240" w:lineRule="auto"/>
        <w:ind w:firstLine="0"/>
        <w:jc w:val="center"/>
      </w:pPr>
      <w:r>
        <w:t>у</w:t>
      </w:r>
      <w:r w:rsidR="00F352FB">
        <w:t>читель-логопед МБДОУ «Детский сад «Волшебная страна»</w:t>
      </w:r>
    </w:p>
    <w:p w:rsidR="00F352FB" w:rsidRDefault="00F352FB" w:rsidP="00F352FB">
      <w:pPr>
        <w:spacing w:line="240" w:lineRule="auto"/>
        <w:ind w:firstLine="0"/>
        <w:jc w:val="center"/>
      </w:pPr>
      <w:r>
        <w:t>г. Тамбов</w:t>
      </w:r>
    </w:p>
    <w:bookmarkEnd w:id="0"/>
    <w:p w:rsidR="00F352FB" w:rsidRDefault="00F352FB" w:rsidP="00F352FB">
      <w:pPr>
        <w:spacing w:line="240" w:lineRule="auto"/>
        <w:ind w:firstLine="0"/>
        <w:jc w:val="center"/>
      </w:pPr>
    </w:p>
    <w:p w:rsidR="00973795" w:rsidRDefault="00A3196A" w:rsidP="00973795">
      <w:pPr>
        <w:spacing w:line="240" w:lineRule="auto"/>
      </w:pPr>
      <w:r w:rsidRPr="00A3196A">
        <w:t xml:space="preserve">Год от года в нашей стране возрастает количество детей, испытывающих трудности при начале </w:t>
      </w:r>
      <w:r w:rsidR="00DA12D0">
        <w:t>освоения навыков письма</w:t>
      </w:r>
      <w:r w:rsidRPr="00A3196A">
        <w:t xml:space="preserve">. Главной проблемой выступает проявление специфических ошибок письма – </w:t>
      </w:r>
      <w:proofErr w:type="spellStart"/>
      <w:r w:rsidRPr="00A3196A">
        <w:t>дисграфии</w:t>
      </w:r>
      <w:proofErr w:type="spellEnd"/>
      <w:r w:rsidRPr="00A3196A">
        <w:t xml:space="preserve">. Зачастую </w:t>
      </w:r>
      <w:proofErr w:type="spellStart"/>
      <w:r w:rsidRPr="00A3196A">
        <w:t>дисграфию</w:t>
      </w:r>
      <w:proofErr w:type="spellEnd"/>
      <w:r w:rsidRPr="00A3196A">
        <w:t xml:space="preserve"> можно наблюдать у детей, страдающих в дошкольном возрасте нарушениями звукопроизношения, а также других сторон речи. Среди нарушений письменной речи одним из </w:t>
      </w:r>
      <w:proofErr w:type="spellStart"/>
      <w:r w:rsidRPr="00A3196A">
        <w:t>труднокоррегируемых</w:t>
      </w:r>
      <w:proofErr w:type="spellEnd"/>
      <w:r w:rsidRPr="00A3196A">
        <w:t xml:space="preserve"> видов </w:t>
      </w:r>
      <w:proofErr w:type="spellStart"/>
      <w:r w:rsidRPr="00A3196A">
        <w:t>дисграфии</w:t>
      </w:r>
      <w:proofErr w:type="spellEnd"/>
      <w:r w:rsidRPr="00A3196A">
        <w:t xml:space="preserve"> является оптическая </w:t>
      </w:r>
      <w:proofErr w:type="spellStart"/>
      <w:r w:rsidRPr="00A3196A">
        <w:t>дисграфия</w:t>
      </w:r>
      <w:proofErr w:type="spellEnd"/>
      <w:r w:rsidRPr="00A3196A">
        <w:t xml:space="preserve">. Оптическая форма </w:t>
      </w:r>
      <w:proofErr w:type="spellStart"/>
      <w:r w:rsidRPr="00A3196A">
        <w:t>дисграфии</w:t>
      </w:r>
      <w:proofErr w:type="spellEnd"/>
      <w:r w:rsidRPr="00A3196A">
        <w:t xml:space="preserve"> характеризуется наличием следующих видов нарушений: нарушения зрительного восприятия; нарушения моторной координации; </w:t>
      </w:r>
      <w:proofErr w:type="spellStart"/>
      <w:r w:rsidRPr="00A3196A">
        <w:t>несформированность</w:t>
      </w:r>
      <w:proofErr w:type="spellEnd"/>
      <w:r w:rsidRPr="00A3196A">
        <w:t xml:space="preserve"> представлений о цвете, форме и величине предметов; недостаточная </w:t>
      </w:r>
      <w:proofErr w:type="spellStart"/>
      <w:r w:rsidRPr="00A3196A">
        <w:t>сформированность</w:t>
      </w:r>
      <w:proofErr w:type="spellEnd"/>
      <w:r w:rsidRPr="00A3196A">
        <w:t xml:space="preserve"> оптического образа буквы. Указанные трудности могут привести к снижению не только качества письма, но также и чтения</w:t>
      </w:r>
      <w:r w:rsidR="00F654EA" w:rsidRPr="00F654EA">
        <w:t xml:space="preserve"> [1]</w:t>
      </w:r>
      <w:r w:rsidRPr="00A3196A">
        <w:t>.</w:t>
      </w:r>
      <w:r w:rsidR="00973795">
        <w:t xml:space="preserve"> </w:t>
      </w:r>
      <w:r w:rsidRPr="00A3196A">
        <w:t xml:space="preserve">Многочисленные разработки коррекционных программ и технологий работы по профилактике </w:t>
      </w:r>
      <w:proofErr w:type="spellStart"/>
      <w:r w:rsidRPr="00A3196A">
        <w:t>дисграфии</w:t>
      </w:r>
      <w:proofErr w:type="spellEnd"/>
      <w:r w:rsidRPr="00A3196A">
        <w:t xml:space="preserve"> отечественных авторов, таких как </w:t>
      </w:r>
      <w:r>
        <w:t>Г.А. </w:t>
      </w:r>
      <w:r w:rsidR="00973795">
        <w:t>Каше, Р.И. </w:t>
      </w:r>
      <w:proofErr w:type="spellStart"/>
      <w:r w:rsidRPr="00A3196A">
        <w:t>Лалаева</w:t>
      </w:r>
      <w:proofErr w:type="spellEnd"/>
      <w:r w:rsidRPr="00A3196A">
        <w:t xml:space="preserve">, Н.В. Серебрякова, Т.В. Туманова, Г.В. Чиркина, доказали эффективность профилактики </w:t>
      </w:r>
      <w:proofErr w:type="spellStart"/>
      <w:r w:rsidRPr="00A3196A">
        <w:t>дисграфии</w:t>
      </w:r>
      <w:proofErr w:type="spellEnd"/>
      <w:r w:rsidRPr="00A3196A">
        <w:t xml:space="preserve"> в дошкольном возрасте.</w:t>
      </w:r>
    </w:p>
    <w:p w:rsidR="00973795" w:rsidRPr="00973795" w:rsidRDefault="00973795" w:rsidP="00973795">
      <w:pPr>
        <w:pStyle w:val="a3"/>
        <w:rPr>
          <w:lang w:eastAsia="ru-RU"/>
        </w:rPr>
      </w:pPr>
      <w:r w:rsidRPr="00973795">
        <w:rPr>
          <w:lang w:eastAsia="ru-RU"/>
        </w:rPr>
        <w:t xml:space="preserve">Оптическая </w:t>
      </w:r>
      <w:proofErr w:type="spellStart"/>
      <w:r w:rsidRPr="00973795">
        <w:rPr>
          <w:lang w:eastAsia="ru-RU"/>
        </w:rPr>
        <w:t>дисграфия</w:t>
      </w:r>
      <w:proofErr w:type="spellEnd"/>
      <w:r w:rsidRPr="00973795">
        <w:rPr>
          <w:lang w:eastAsia="ru-RU"/>
        </w:rPr>
        <w:t xml:space="preserve"> заключается в не</w:t>
      </w:r>
      <w:r w:rsidR="00DA12D0">
        <w:rPr>
          <w:lang w:eastAsia="ru-RU"/>
        </w:rPr>
        <w:t xml:space="preserve"> </w:t>
      </w:r>
      <w:r w:rsidRPr="00973795">
        <w:rPr>
          <w:lang w:eastAsia="ru-RU"/>
        </w:rPr>
        <w:t>узнавании букв как обобщённых графических знаков соответствующих фонем, т.</w:t>
      </w:r>
      <w:r w:rsidR="00DA12D0">
        <w:rPr>
          <w:lang w:eastAsia="ru-RU"/>
        </w:rPr>
        <w:t xml:space="preserve"> </w:t>
      </w:r>
      <w:r w:rsidRPr="00973795">
        <w:rPr>
          <w:lang w:eastAsia="ru-RU"/>
        </w:rPr>
        <w:t>е. буквы не осознаются как графемы. Ребёнок может видеть, списывать буквы, но не узнаёт их, т.е. не соотносит их с определенными звуками. Основной причиной не</w:t>
      </w:r>
      <w:r w:rsidR="00DA12D0">
        <w:rPr>
          <w:lang w:eastAsia="ru-RU"/>
        </w:rPr>
        <w:t xml:space="preserve"> </w:t>
      </w:r>
      <w:r w:rsidRPr="00973795">
        <w:rPr>
          <w:lang w:eastAsia="ru-RU"/>
        </w:rPr>
        <w:t>узнавания букв является неточное, нечёткое восприятие их, неустойчивость представлений о них, т.</w:t>
      </w:r>
      <w:r w:rsidR="00DA12D0">
        <w:rPr>
          <w:lang w:eastAsia="ru-RU"/>
        </w:rPr>
        <w:t xml:space="preserve"> </w:t>
      </w:r>
      <w:r w:rsidRPr="00973795">
        <w:rPr>
          <w:lang w:eastAsia="ru-RU"/>
        </w:rPr>
        <w:t xml:space="preserve">е. оптическая </w:t>
      </w:r>
      <w:proofErr w:type="spellStart"/>
      <w:r w:rsidRPr="00973795">
        <w:rPr>
          <w:lang w:eastAsia="ru-RU"/>
        </w:rPr>
        <w:t>дисграфия</w:t>
      </w:r>
      <w:proofErr w:type="spellEnd"/>
      <w:r w:rsidRPr="00973795">
        <w:rPr>
          <w:lang w:eastAsia="ru-RU"/>
        </w:rPr>
        <w:t xml:space="preserve"> обусловлена неустойчивостью зрительных впечатлений и представлений. Чтобы научиться читать и писать необходимо зрение на буквы – буквенный </w:t>
      </w:r>
      <w:proofErr w:type="spellStart"/>
      <w:r w:rsidRPr="00973795">
        <w:rPr>
          <w:lang w:eastAsia="ru-RU"/>
        </w:rPr>
        <w:t>гнозис</w:t>
      </w:r>
      <w:proofErr w:type="spellEnd"/>
      <w:r w:rsidRPr="00973795">
        <w:rPr>
          <w:lang w:eastAsia="ru-RU"/>
        </w:rPr>
        <w:t xml:space="preserve">. Буква отличается от любого другого рисунка прежде всего своей условностью, она никак не связана по замыслу с </w:t>
      </w:r>
      <w:r w:rsidR="005D48BA">
        <w:rPr>
          <w:lang w:eastAsia="ru-RU"/>
        </w:rPr>
        <w:t>тем звуком, который обозначает.</w:t>
      </w:r>
    </w:p>
    <w:p w:rsidR="00A3196A" w:rsidRPr="00A3196A" w:rsidRDefault="00A3196A" w:rsidP="00973795">
      <w:pPr>
        <w:pStyle w:val="a3"/>
        <w:rPr>
          <w:lang w:eastAsia="ru-RU"/>
        </w:rPr>
      </w:pPr>
      <w:r w:rsidRPr="00A3196A">
        <w:t xml:space="preserve">Коррекционная работа по профилактике оптической </w:t>
      </w:r>
      <w:proofErr w:type="spellStart"/>
      <w:r w:rsidRPr="00A3196A">
        <w:t>д</w:t>
      </w:r>
      <w:r>
        <w:t>исграфии</w:t>
      </w:r>
      <w:proofErr w:type="spellEnd"/>
      <w:r>
        <w:t xml:space="preserve"> у старших дошкольников, имеющих нарушения речевого развития </w:t>
      </w:r>
      <w:r w:rsidRPr="00A3196A">
        <w:t>рекомендуется проводить по следующим направлениям:</w:t>
      </w:r>
    </w:p>
    <w:p w:rsidR="00A3196A" w:rsidRPr="00A3196A" w:rsidRDefault="00A3196A" w:rsidP="00A3196A">
      <w:pPr>
        <w:pStyle w:val="a5"/>
        <w:numPr>
          <w:ilvl w:val="0"/>
          <w:numId w:val="4"/>
        </w:numPr>
        <w:spacing w:line="240" w:lineRule="auto"/>
        <w:ind w:left="0" w:firstLine="709"/>
      </w:pPr>
      <w:r w:rsidRPr="00A3196A">
        <w:t>Работа по развитию зрительного восприятия;</w:t>
      </w:r>
    </w:p>
    <w:p w:rsidR="00A3196A" w:rsidRPr="00A3196A" w:rsidRDefault="00A3196A" w:rsidP="00A3196A">
      <w:pPr>
        <w:pStyle w:val="a5"/>
        <w:numPr>
          <w:ilvl w:val="0"/>
          <w:numId w:val="4"/>
        </w:numPr>
        <w:spacing w:line="240" w:lineRule="auto"/>
        <w:ind w:left="0" w:firstLine="709"/>
      </w:pPr>
      <w:r w:rsidRPr="00A3196A">
        <w:t>Работа по увеличению объема зрительной памяти;</w:t>
      </w:r>
    </w:p>
    <w:p w:rsidR="00A3196A" w:rsidRPr="00A3196A" w:rsidRDefault="00A3196A" w:rsidP="00A3196A">
      <w:pPr>
        <w:pStyle w:val="a5"/>
        <w:numPr>
          <w:ilvl w:val="0"/>
          <w:numId w:val="4"/>
        </w:numPr>
        <w:spacing w:line="240" w:lineRule="auto"/>
        <w:ind w:left="0" w:firstLine="709"/>
      </w:pPr>
      <w:r w:rsidRPr="00A3196A">
        <w:t>Работа по развитию пространственных представлений;</w:t>
      </w:r>
    </w:p>
    <w:p w:rsidR="00A3196A" w:rsidRPr="00A3196A" w:rsidRDefault="00A3196A" w:rsidP="00A3196A">
      <w:pPr>
        <w:pStyle w:val="a5"/>
        <w:numPr>
          <w:ilvl w:val="0"/>
          <w:numId w:val="4"/>
        </w:numPr>
        <w:spacing w:line="240" w:lineRule="auto"/>
        <w:ind w:left="0" w:firstLine="709"/>
      </w:pPr>
      <w:r w:rsidRPr="00A3196A">
        <w:t>Работа по развитию зрительного анализа и синтеза;</w:t>
      </w:r>
    </w:p>
    <w:p w:rsidR="00A3196A" w:rsidRPr="00B4093D" w:rsidRDefault="00A3196A" w:rsidP="00A3196A">
      <w:pPr>
        <w:pStyle w:val="a5"/>
        <w:numPr>
          <w:ilvl w:val="0"/>
          <w:numId w:val="4"/>
        </w:numPr>
        <w:spacing w:line="240" w:lineRule="auto"/>
        <w:ind w:left="0" w:firstLine="709"/>
        <w:rPr>
          <w:sz w:val="28"/>
        </w:rPr>
      </w:pPr>
      <w:r w:rsidRPr="00A3196A">
        <w:t>Работа по развитию мелкой моторики кистей и пальцев рук</w:t>
      </w:r>
      <w:r w:rsidR="00F654EA" w:rsidRPr="00F654EA">
        <w:t xml:space="preserve"> [2]</w:t>
      </w:r>
      <w:r w:rsidRPr="00A3196A">
        <w:t>.</w:t>
      </w:r>
    </w:p>
    <w:p w:rsidR="00B4093D" w:rsidRPr="00B4093D" w:rsidRDefault="00B4093D" w:rsidP="00B4093D">
      <w:pPr>
        <w:spacing w:line="240" w:lineRule="auto"/>
      </w:pPr>
      <w:r w:rsidRPr="00B4093D">
        <w:t xml:space="preserve">Для профилактики оптической </w:t>
      </w:r>
      <w:proofErr w:type="spellStart"/>
      <w:r w:rsidRPr="00B4093D">
        <w:t>дисграфии</w:t>
      </w:r>
      <w:proofErr w:type="spellEnd"/>
      <w:r w:rsidRPr="00B4093D">
        <w:t xml:space="preserve"> у старших дошкольников нами была разработана наглядная модель «Графическая азбука». В качестве наглядной модели нами была выбрана графема (буква), т. к. ее применение позволяет усилить работу по профилактике оптической </w:t>
      </w:r>
      <w:proofErr w:type="spellStart"/>
      <w:r w:rsidRPr="00B4093D">
        <w:t>дисграфии</w:t>
      </w:r>
      <w:proofErr w:type="spellEnd"/>
      <w:r w:rsidRPr="00B4093D">
        <w:t>. Данное наглядная модель дает возможность познакомить дошкольников с графическим изображением букв русского алфавита, сформировать умение соотносить звук с соответствующей буквой, развить зрительное восприятие, а также обучить первоначальным навыкам чтения.</w:t>
      </w:r>
    </w:p>
    <w:p w:rsidR="00B4093D" w:rsidRPr="00B4093D" w:rsidRDefault="00B4093D" w:rsidP="00B4093D">
      <w:pPr>
        <w:pStyle w:val="a5"/>
        <w:spacing w:line="240" w:lineRule="auto"/>
        <w:ind w:left="0"/>
      </w:pPr>
      <w:r w:rsidRPr="00B4093D">
        <w:t xml:space="preserve">Профилактика оптической </w:t>
      </w:r>
      <w:proofErr w:type="spellStart"/>
      <w:r w:rsidRPr="00B4093D">
        <w:t>дисграфии</w:t>
      </w:r>
      <w:proofErr w:type="spellEnd"/>
      <w:r w:rsidRPr="00B4093D">
        <w:t xml:space="preserve"> у старших дошкольников посредством применения наглядной модели «Графическая азбука» предполагает четыре этапа:</w:t>
      </w:r>
    </w:p>
    <w:p w:rsidR="00B4093D" w:rsidRPr="00B4093D" w:rsidRDefault="00B4093D" w:rsidP="00B4093D">
      <w:pPr>
        <w:spacing w:line="240" w:lineRule="auto"/>
      </w:pPr>
      <w:r w:rsidRPr="00B4093D">
        <w:rPr>
          <w:i/>
          <w:u w:val="single"/>
        </w:rPr>
        <w:t>Первый этап.</w:t>
      </w:r>
      <w:r w:rsidRPr="00B4093D">
        <w:t xml:space="preserve"> Данный этап предполагает знакомство детей с наглядной моделью букв русского алфавита. </w:t>
      </w:r>
    </w:p>
    <w:p w:rsidR="00B4093D" w:rsidRPr="00B4093D" w:rsidRDefault="00B4093D" w:rsidP="00B4093D">
      <w:pPr>
        <w:spacing w:line="240" w:lineRule="auto"/>
      </w:pPr>
      <w:r w:rsidRPr="00B4093D">
        <w:lastRenderedPageBreak/>
        <w:t xml:space="preserve">Применение данной наглядной модели при изучении детьми букв русского алфавита позволяет дошкольникам с общим недоразвитием речи </w:t>
      </w:r>
      <w:r w:rsidRPr="00B4093D">
        <w:rPr>
          <w:lang w:val="en-US"/>
        </w:rPr>
        <w:t>III</w:t>
      </w:r>
      <w:r w:rsidRPr="00B4093D">
        <w:t xml:space="preserve"> уровня речевого развития научиться выделять первый звук в слове и соотносить его с соответствующей буквой русского алфавита, которая обозначена специальным символом в таблице. Стоит отметить, что при ошибочном определении буквы предметная картинка и символ в таблице, обозначающий букву не совпадут. Таким образом, ребенок может самостоятельно проверить правильность соотнесения выделенного звука и буквы русского алфавита.</w:t>
      </w:r>
    </w:p>
    <w:p w:rsidR="00B4093D" w:rsidRPr="00B4093D" w:rsidRDefault="00B4093D" w:rsidP="00B4093D">
      <w:pPr>
        <w:spacing w:line="240" w:lineRule="auto"/>
      </w:pPr>
      <w:r w:rsidRPr="00B4093D">
        <w:rPr>
          <w:i/>
          <w:u w:val="single"/>
        </w:rPr>
        <w:t>Второй этап.</w:t>
      </w:r>
      <w:r w:rsidRPr="00B4093D">
        <w:t xml:space="preserve"> На данном этапе предполагается проведение работы по нахождению недостающей буквы в слове.</w:t>
      </w:r>
    </w:p>
    <w:p w:rsidR="00B4093D" w:rsidRPr="00B4093D" w:rsidRDefault="00B4093D" w:rsidP="00B4093D">
      <w:pPr>
        <w:spacing w:line="240" w:lineRule="auto"/>
      </w:pPr>
      <w:r w:rsidRPr="00B4093D">
        <w:t>В ходе работы ребенку предлагаются различные карточки с напечатанными на них словами. В данных словах пропущена одна буква. Пропущенная буква обозначается соответствующим символом из таблицы. Ребенку необходимо найти пропущенную букву. В зависимости от быстроты усвоения данного вида заданий количество пропущенных букв может увеличиваться.</w:t>
      </w:r>
    </w:p>
    <w:p w:rsidR="00B4093D" w:rsidRPr="00B4093D" w:rsidRDefault="00B4093D" w:rsidP="00B4093D">
      <w:pPr>
        <w:pStyle w:val="a5"/>
        <w:spacing w:line="240" w:lineRule="auto"/>
        <w:ind w:left="0"/>
      </w:pPr>
      <w:r w:rsidRPr="00B4093D">
        <w:rPr>
          <w:i/>
          <w:u w:val="single"/>
        </w:rPr>
        <w:t>Третий этап</w:t>
      </w:r>
      <w:r w:rsidRPr="00B4093D">
        <w:t>. На данном этапе детям предлагается расшифровать слово, зашифрованное при помощи графических символов из таблицы.</w:t>
      </w:r>
    </w:p>
    <w:p w:rsidR="00B4093D" w:rsidRPr="00B4093D" w:rsidRDefault="00B4093D" w:rsidP="00B4093D">
      <w:pPr>
        <w:pStyle w:val="a5"/>
        <w:spacing w:line="240" w:lineRule="auto"/>
        <w:ind w:left="0"/>
      </w:pPr>
      <w:r w:rsidRPr="00B4093D">
        <w:t>Детям предлагаются карточки с зашифрованными при помощи графических символов словами. Главная задача детей заключается в самостоятельном соотнесении графических символов с соответствующими буквами русского алфавита. И как результат прочтение получившегося слова.</w:t>
      </w:r>
    </w:p>
    <w:p w:rsidR="00B4093D" w:rsidRPr="00B4093D" w:rsidRDefault="00B4093D" w:rsidP="00B4093D">
      <w:pPr>
        <w:pStyle w:val="a5"/>
        <w:spacing w:line="240" w:lineRule="auto"/>
        <w:ind w:left="0"/>
      </w:pPr>
      <w:r w:rsidRPr="00B4093D">
        <w:rPr>
          <w:i/>
          <w:u w:val="single"/>
        </w:rPr>
        <w:t>Четвертый этап</w:t>
      </w:r>
      <w:r w:rsidRPr="00B4093D">
        <w:t>. Данный этап предполагает самостоятельную шифровку дошкольниками слов с использованием графических символов из таблицы</w:t>
      </w:r>
      <w:r w:rsidR="00F654EA" w:rsidRPr="00F654EA">
        <w:t xml:space="preserve"> [3]</w:t>
      </w:r>
      <w:r w:rsidRPr="00B4093D">
        <w:t xml:space="preserve">. </w:t>
      </w:r>
    </w:p>
    <w:p w:rsidR="00B4093D" w:rsidRPr="00B4093D" w:rsidRDefault="00B4093D" w:rsidP="00B4093D">
      <w:pPr>
        <w:spacing w:line="240" w:lineRule="auto"/>
      </w:pPr>
      <w:r w:rsidRPr="00B4093D">
        <w:t>Детям предлагается карточка с напечатанным на ней словом. Задача детей зашифровать это слово с использованием графических символов из таблицы.</w:t>
      </w:r>
    </w:p>
    <w:p w:rsidR="00F352FB" w:rsidRDefault="00F352FB" w:rsidP="00B4093D">
      <w:pPr>
        <w:pStyle w:val="a3"/>
        <w:rPr>
          <w:lang w:eastAsia="ru-RU"/>
        </w:rPr>
      </w:pPr>
      <w:r w:rsidRPr="00F352FB">
        <w:rPr>
          <w:lang w:eastAsia="ru-RU"/>
        </w:rPr>
        <w:t xml:space="preserve">Таким образом, </w:t>
      </w:r>
      <w:r w:rsidR="00B4093D">
        <w:rPr>
          <w:lang w:eastAsia="ru-RU"/>
        </w:rPr>
        <w:t xml:space="preserve">подготовка </w:t>
      </w:r>
      <w:r w:rsidRPr="00F352FB">
        <w:rPr>
          <w:lang w:eastAsia="ru-RU"/>
        </w:rPr>
        <w:t>дошкольников к овладению самостоятельной письменной речью на уровне формирования предпосылок, составляющих основу овладения чтением и письмом, должно рассматриваться как цельный процесс, который предполагает реализацию специальной системы коррекционно - педагогической работы, опирающуюся на логопедический и общепедагогические принципы и использующие специальные приемы и методы, направленные на формирование предпосылок к овладению чтением и письмом.</w:t>
      </w:r>
    </w:p>
    <w:p w:rsidR="005D48BA" w:rsidRDefault="005D48BA" w:rsidP="00B4093D">
      <w:pPr>
        <w:pStyle w:val="a3"/>
        <w:rPr>
          <w:lang w:eastAsia="ru-RU"/>
        </w:rPr>
      </w:pPr>
    </w:p>
    <w:p w:rsidR="00F352FB" w:rsidRDefault="00F352FB" w:rsidP="00F654EA">
      <w:pPr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Список использованных источников</w:t>
      </w:r>
    </w:p>
    <w:p w:rsidR="000F592F" w:rsidRDefault="000F592F" w:rsidP="000F592F">
      <w:pPr>
        <w:pStyle w:val="a5"/>
        <w:numPr>
          <w:ilvl w:val="0"/>
          <w:numId w:val="3"/>
        </w:numPr>
        <w:spacing w:line="240" w:lineRule="auto"/>
        <w:ind w:left="0" w:firstLine="709"/>
      </w:pPr>
      <w:proofErr w:type="spellStart"/>
      <w:r w:rsidRPr="000F592F">
        <w:t>Ефименкова</w:t>
      </w:r>
      <w:proofErr w:type="spellEnd"/>
      <w:r w:rsidRPr="000F592F">
        <w:t xml:space="preserve"> Л.Н. Коррекция устной и письменной речи учащихся начальных классов. М.: Национальный книжный центр, 2015. 319 с.</w:t>
      </w:r>
    </w:p>
    <w:p w:rsidR="000F592F" w:rsidRPr="000F592F" w:rsidRDefault="000F592F" w:rsidP="000F592F">
      <w:pPr>
        <w:pStyle w:val="a5"/>
        <w:numPr>
          <w:ilvl w:val="0"/>
          <w:numId w:val="3"/>
        </w:numPr>
        <w:spacing w:line="240" w:lineRule="auto"/>
        <w:ind w:left="0" w:firstLine="709"/>
      </w:pPr>
      <w:r w:rsidRPr="000F592F">
        <w:t xml:space="preserve">Иншакова О.Б., </w:t>
      </w:r>
      <w:proofErr w:type="spellStart"/>
      <w:r w:rsidRPr="000F592F">
        <w:t>Ахутина</w:t>
      </w:r>
      <w:proofErr w:type="spellEnd"/>
      <w:r w:rsidRPr="000F592F">
        <w:t xml:space="preserve"> Т.В. Нейропсихологическая диагностика обследования письма и чтения младших школьников. М.: Просвещение, 2008. 128 с.</w:t>
      </w:r>
    </w:p>
    <w:p w:rsidR="000F592F" w:rsidRPr="000F592F" w:rsidRDefault="000F592F" w:rsidP="000F592F">
      <w:pPr>
        <w:pStyle w:val="a5"/>
        <w:numPr>
          <w:ilvl w:val="0"/>
          <w:numId w:val="3"/>
        </w:numPr>
        <w:spacing w:line="240" w:lineRule="auto"/>
        <w:ind w:left="0" w:firstLine="709"/>
      </w:pPr>
      <w:r w:rsidRPr="000F592F">
        <w:t>Каше Г.А. Подготовка к школе детей с недостатками речи. М.: Просвещение, 1985. 207 с.</w:t>
      </w:r>
    </w:p>
    <w:p w:rsidR="00372D33" w:rsidRDefault="00372D33"/>
    <w:sectPr w:rsidR="00372D33" w:rsidSect="0037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10AC3"/>
    <w:multiLevelType w:val="multilevel"/>
    <w:tmpl w:val="1032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50A4E"/>
    <w:multiLevelType w:val="hybridMultilevel"/>
    <w:tmpl w:val="32D8DB38"/>
    <w:lvl w:ilvl="0" w:tplc="58845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0F6435"/>
    <w:multiLevelType w:val="hybridMultilevel"/>
    <w:tmpl w:val="6BBA3044"/>
    <w:lvl w:ilvl="0" w:tplc="F3E2AD0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387FAE"/>
    <w:multiLevelType w:val="hybridMultilevel"/>
    <w:tmpl w:val="1D0216C6"/>
    <w:lvl w:ilvl="0" w:tplc="5164BB54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2FB"/>
    <w:rsid w:val="000044E1"/>
    <w:rsid w:val="000F592F"/>
    <w:rsid w:val="00151C16"/>
    <w:rsid w:val="00206665"/>
    <w:rsid w:val="00210D56"/>
    <w:rsid w:val="002C4736"/>
    <w:rsid w:val="0036177B"/>
    <w:rsid w:val="00372D33"/>
    <w:rsid w:val="00420340"/>
    <w:rsid w:val="005D48BA"/>
    <w:rsid w:val="006D6D6D"/>
    <w:rsid w:val="0083046D"/>
    <w:rsid w:val="00876F63"/>
    <w:rsid w:val="008B2997"/>
    <w:rsid w:val="008E09FA"/>
    <w:rsid w:val="00973795"/>
    <w:rsid w:val="00A3196A"/>
    <w:rsid w:val="00B4093D"/>
    <w:rsid w:val="00CA6728"/>
    <w:rsid w:val="00D85A10"/>
    <w:rsid w:val="00DA12D0"/>
    <w:rsid w:val="00EC041E"/>
    <w:rsid w:val="00F352FB"/>
    <w:rsid w:val="00F6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F37A"/>
  <w15:docId w15:val="{AE91130C-AC0C-5F41-992D-5D59BD8F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2FB"/>
    <w:pPr>
      <w:spacing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FB"/>
    <w:pPr>
      <w:ind w:firstLine="709"/>
    </w:pPr>
  </w:style>
  <w:style w:type="paragraph" w:customStyle="1" w:styleId="a-txt">
    <w:name w:val="a-txt"/>
    <w:basedOn w:val="a"/>
    <w:rsid w:val="00F352F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352FB"/>
    <w:rPr>
      <w:b/>
      <w:bCs/>
    </w:rPr>
  </w:style>
  <w:style w:type="paragraph" w:customStyle="1" w:styleId="c8">
    <w:name w:val="c8"/>
    <w:basedOn w:val="a"/>
    <w:rsid w:val="00F352F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c1">
    <w:name w:val="c1"/>
    <w:basedOn w:val="a0"/>
    <w:rsid w:val="00F352FB"/>
  </w:style>
  <w:style w:type="paragraph" w:customStyle="1" w:styleId="c27">
    <w:name w:val="c27"/>
    <w:basedOn w:val="a"/>
    <w:rsid w:val="00F352F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0F592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13</cp:revision>
  <dcterms:created xsi:type="dcterms:W3CDTF">2020-01-26T14:50:00Z</dcterms:created>
  <dcterms:modified xsi:type="dcterms:W3CDTF">2020-02-24T04:48:00Z</dcterms:modified>
</cp:coreProperties>
</file>